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1BEAA" w14:textId="112DE9BC" w:rsidR="00933E0E" w:rsidRPr="00933E0E" w:rsidRDefault="00933E0E" w:rsidP="00933E0E">
      <w:pPr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GoBack"/>
      <w:bookmarkEnd w:id="0"/>
      <w:r w:rsidRPr="00933E0E">
        <w:rPr>
          <w:rFonts w:ascii="PT Astra Serif" w:hAnsi="PT Astra Serif"/>
          <w:sz w:val="28"/>
          <w:szCs w:val="28"/>
          <w:lang w:eastAsia="ru-RU"/>
        </w:rPr>
        <w:t xml:space="preserve">Меры поддержки в сфере </w:t>
      </w:r>
      <w:proofErr w:type="spellStart"/>
      <w:r w:rsidRPr="00933E0E">
        <w:rPr>
          <w:rFonts w:ascii="PT Astra Serif" w:hAnsi="PT Astra Serif"/>
          <w:sz w:val="28"/>
          <w:szCs w:val="28"/>
          <w:lang w:eastAsia="ru-RU"/>
        </w:rPr>
        <w:t>гчп</w:t>
      </w:r>
      <w:proofErr w:type="spellEnd"/>
      <w:r w:rsidRPr="00933E0E">
        <w:rPr>
          <w:rFonts w:ascii="PT Astra Serif" w:hAnsi="PT Astra Serif"/>
          <w:sz w:val="28"/>
          <w:szCs w:val="28"/>
          <w:lang w:eastAsia="ru-RU"/>
        </w:rPr>
        <w:t xml:space="preserve"> на территории Ульяновской области</w:t>
      </w:r>
      <w:r>
        <w:rPr>
          <w:rFonts w:ascii="PT Astra Serif" w:hAnsi="PT Astra Serif"/>
          <w:sz w:val="28"/>
          <w:szCs w:val="28"/>
          <w:lang w:eastAsia="ru-RU"/>
        </w:rPr>
        <w:t>:</w:t>
      </w:r>
    </w:p>
    <w:p w14:paraId="7FAB8D86" w14:textId="25557B21" w:rsidR="00933E0E" w:rsidRPr="00933E0E" w:rsidRDefault="00933E0E" w:rsidP="00933E0E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933E0E">
        <w:rPr>
          <w:rFonts w:ascii="PT Astra Serif" w:hAnsi="PT Astra Serif"/>
          <w:sz w:val="28"/>
          <w:szCs w:val="28"/>
          <w:shd w:val="clear" w:color="auto" w:fill="FFFFFF"/>
        </w:rPr>
        <w:t>Закон Ульяновской области</w:t>
      </w:r>
      <w:r w:rsidRPr="00933E0E">
        <w:rPr>
          <w:rFonts w:ascii="PT Astra Serif" w:hAnsi="PT Astra Serif"/>
          <w:sz w:val="28"/>
          <w:szCs w:val="28"/>
        </w:rPr>
        <w:t xml:space="preserve"> 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от 15 марта 2005 г. </w:t>
      </w:r>
      <w:r w:rsidRPr="00933E0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019-ЗО </w:t>
      </w:r>
      <w:r w:rsidRPr="00933E0E">
        <w:rPr>
          <w:rFonts w:ascii="Cambria" w:hAnsi="Cambria" w:cs="Cambria"/>
          <w:sz w:val="28"/>
          <w:szCs w:val="28"/>
          <w:shd w:val="clear" w:color="auto" w:fill="FFFFFF"/>
        </w:rPr>
        <w:t>«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>О развитии инвестиционной деятельности на территории Ульяновской области</w:t>
      </w:r>
      <w:r w:rsidRPr="00933E0E">
        <w:rPr>
          <w:rFonts w:ascii="Cambria" w:hAnsi="Cambria" w:cs="Cambria"/>
          <w:sz w:val="28"/>
          <w:szCs w:val="28"/>
          <w:shd w:val="clear" w:color="auto" w:fill="FFFFFF"/>
        </w:rPr>
        <w:t>»</w:t>
      </w:r>
    </w:p>
    <w:p w14:paraId="4D753D52" w14:textId="07646AFB" w:rsidR="00683DD5" w:rsidRPr="00933E0E" w:rsidRDefault="00933E0E" w:rsidP="00933E0E">
      <w:pPr>
        <w:jc w:val="both"/>
        <w:rPr>
          <w:rFonts w:ascii="PT Astra Serif" w:hAnsi="PT Astra Serif" w:cs="Cambria"/>
          <w:sz w:val="28"/>
          <w:szCs w:val="28"/>
          <w:lang w:eastAsia="ru-RU"/>
        </w:rPr>
      </w:pPr>
      <w:r w:rsidRPr="00933E0E">
        <w:rPr>
          <w:rFonts w:ascii="PT Astra Serif" w:hAnsi="PT Astra Serif"/>
          <w:sz w:val="28"/>
          <w:szCs w:val="28"/>
          <w:lang w:eastAsia="ru-RU"/>
        </w:rPr>
        <w:t xml:space="preserve">Закон Ульяновской области от 02.09.2015 </w:t>
      </w:r>
      <w:r w:rsidRPr="00933E0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99-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ЗО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Cambria" w:hAnsi="Cambria" w:cs="Cambria"/>
          <w:sz w:val="28"/>
          <w:szCs w:val="28"/>
          <w:lang w:eastAsia="ru-RU"/>
        </w:rPr>
        <w:t>«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налоге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имущество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организаций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на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территории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Ульяновской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области</w:t>
      </w:r>
      <w:r w:rsidRPr="00933E0E">
        <w:rPr>
          <w:rFonts w:ascii="Cambria" w:hAnsi="Cambria" w:cs="Cambria"/>
          <w:sz w:val="28"/>
          <w:szCs w:val="28"/>
          <w:lang w:eastAsia="ru-RU"/>
        </w:rPr>
        <w:t>»</w:t>
      </w:r>
    </w:p>
    <w:p w14:paraId="18E46828" w14:textId="6C77202B" w:rsidR="00933E0E" w:rsidRPr="00933E0E" w:rsidRDefault="00933E0E" w:rsidP="00933E0E">
      <w:pPr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Закон Ульяновской области от 04.06.2007 </w:t>
      </w:r>
      <w:r w:rsidRPr="00933E0E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71-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ЗО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О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налоговых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ставках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налога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на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прибыль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организаций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подлежащего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зачислению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в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областной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бюджет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Ульяновской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области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,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в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отношении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отдельных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категорий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shd w:val="clear" w:color="auto" w:fill="FFFFFF"/>
        </w:rPr>
        <w:t>налогоплательщ</w:t>
      </w:r>
      <w:r w:rsidRPr="00933E0E">
        <w:rPr>
          <w:rFonts w:ascii="PT Astra Serif" w:hAnsi="PT Astra Serif"/>
          <w:sz w:val="28"/>
          <w:szCs w:val="28"/>
          <w:shd w:val="clear" w:color="auto" w:fill="FFFFFF"/>
        </w:rPr>
        <w:t>иков</w:t>
      </w:r>
      <w:r w:rsidRPr="00933E0E">
        <w:rPr>
          <w:rFonts w:ascii="Cambria" w:hAnsi="Cambria" w:cs="Cambria"/>
          <w:sz w:val="28"/>
          <w:szCs w:val="28"/>
          <w:shd w:val="clear" w:color="auto" w:fill="FFFFFF"/>
        </w:rPr>
        <w:t>»</w:t>
      </w:r>
    </w:p>
    <w:p w14:paraId="5C4462CE" w14:textId="3119F042" w:rsidR="00933E0E" w:rsidRPr="00933E0E" w:rsidRDefault="00933E0E" w:rsidP="00933E0E">
      <w:pPr>
        <w:jc w:val="both"/>
        <w:rPr>
          <w:rFonts w:ascii="PT Astra Serif" w:hAnsi="PT Astra Serif"/>
          <w:sz w:val="28"/>
          <w:szCs w:val="28"/>
        </w:rPr>
      </w:pPr>
      <w:r w:rsidRPr="00933E0E">
        <w:rPr>
          <w:rFonts w:ascii="PT Astra Serif" w:hAnsi="PT Astra Serif" w:cs="PT Astra Serif"/>
          <w:sz w:val="28"/>
          <w:szCs w:val="28"/>
          <w:lang w:eastAsia="ru-RU"/>
        </w:rPr>
        <w:t>Закон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Ульяновской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области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от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06.09.2007 </w:t>
      </w:r>
      <w:r w:rsidRPr="00933E0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130-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ЗО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Cambria" w:hAnsi="Cambria" w:cs="Cambria"/>
          <w:sz w:val="28"/>
          <w:szCs w:val="28"/>
          <w:lang w:eastAsia="ru-RU"/>
        </w:rPr>
        <w:t>«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О</w:t>
      </w:r>
      <w:r w:rsidRPr="00933E0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933E0E">
        <w:rPr>
          <w:rFonts w:ascii="PT Astra Serif" w:hAnsi="PT Astra Serif" w:cs="PT Astra Serif"/>
          <w:sz w:val="28"/>
          <w:szCs w:val="28"/>
          <w:lang w:eastAsia="ru-RU"/>
        </w:rPr>
        <w:t>транспортно</w:t>
      </w:r>
      <w:r w:rsidRPr="00933E0E">
        <w:rPr>
          <w:rFonts w:ascii="PT Astra Serif" w:hAnsi="PT Astra Serif"/>
          <w:sz w:val="28"/>
          <w:szCs w:val="28"/>
          <w:lang w:eastAsia="ru-RU"/>
        </w:rPr>
        <w:t>м налоге в Ульяновской области</w:t>
      </w:r>
      <w:r w:rsidRPr="00933E0E">
        <w:rPr>
          <w:rFonts w:ascii="Cambria" w:hAnsi="Cambria" w:cs="Cambria"/>
          <w:sz w:val="28"/>
          <w:szCs w:val="28"/>
          <w:lang w:eastAsia="ru-RU"/>
        </w:rPr>
        <w:t>»</w:t>
      </w:r>
    </w:p>
    <w:sectPr w:rsidR="00933E0E" w:rsidRPr="00933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0E"/>
    <w:rsid w:val="00683DD5"/>
    <w:rsid w:val="007D14D2"/>
    <w:rsid w:val="0093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8D21"/>
  <w15:chartTrackingRefBased/>
  <w15:docId w15:val="{12AF9F21-39E5-4C23-9F07-7F5E6C60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Akvilyanova</dc:creator>
  <cp:keywords/>
  <dc:description/>
  <cp:lastModifiedBy>Учетная запись Майкрософт</cp:lastModifiedBy>
  <cp:revision>2</cp:revision>
  <dcterms:created xsi:type="dcterms:W3CDTF">2024-03-14T08:56:00Z</dcterms:created>
  <dcterms:modified xsi:type="dcterms:W3CDTF">2024-03-14T08:56:00Z</dcterms:modified>
</cp:coreProperties>
</file>